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DE" w:rsidRDefault="008D30DE">
      <w:bookmarkStart w:id="0" w:name="_GoBack"/>
      <w:r>
        <w:t>Wörte</w:t>
      </w:r>
      <w:r w:rsidR="00741728">
        <w:t>r</w:t>
      </w:r>
      <w:r>
        <w:t xml:space="preserve"> zu „Der rote Seidenschal“</w:t>
      </w:r>
    </w:p>
    <w:bookmarkEnd w:id="0"/>
    <w:p w:rsidR="008D30DE" w:rsidRDefault="008D30DE"/>
    <w:p w:rsidR="008D30DE" w:rsidRDefault="008D30DE"/>
    <w:p w:rsidR="008D30DE" w:rsidRDefault="008D30DE"/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>halt dich gerade!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>das Daumendrehen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 xml:space="preserve">die kaffeebraune Seide 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 xml:space="preserve">die Ermahnungen 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>das Stirnrunzeln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lastRenderedPageBreak/>
        <w:t xml:space="preserve">der Zwicker 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>verhutzelt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  <w:r w:rsidRPr="008D30DE">
        <w:rPr>
          <w:rFonts w:ascii="Cambria" w:hAnsi="Cambria"/>
          <w:b/>
          <w:sz w:val="98"/>
          <w:szCs w:val="28"/>
        </w:rPr>
        <w:t xml:space="preserve">der blassgrüne Samt </w:t>
      </w:r>
    </w:p>
    <w:p w:rsidR="008D30DE" w:rsidRPr="008D30DE" w:rsidRDefault="008D30DE" w:rsidP="008D30DE">
      <w:pPr>
        <w:rPr>
          <w:b/>
          <w:sz w:val="9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jemanden mustern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sie dämmerte mit halbgeschlossenen Augen vor sich hin</w:t>
      </w: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lastRenderedPageBreak/>
        <w:t>der diesige Horizont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hüsteln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sie säuselte mit honigsüsser Stimme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 xml:space="preserve">das Ballkleid mit reichem Flitterwerk 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die Arznei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 xml:space="preserve">die belustigte Miene 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die Lektüre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 xml:space="preserve">das Zifferblatt 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 xml:space="preserve">mit verkniffenem Mund 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das Johlen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>sich unmöglich aufgeführen</w:t>
      </w:r>
    </w:p>
    <w:p w:rsidR="008D30DE" w:rsidRPr="008D30DE" w:rsidRDefault="008D30DE" w:rsidP="008D30DE">
      <w:pPr>
        <w:rPr>
          <w:rFonts w:ascii="Cambria" w:hAnsi="Cambria"/>
          <w:b/>
          <w:sz w:val="98"/>
          <w:szCs w:val="28"/>
        </w:rPr>
      </w:pPr>
    </w:p>
    <w:p w:rsidR="008D30DE" w:rsidRPr="008D30DE" w:rsidRDefault="008D30DE" w:rsidP="008D30DE">
      <w:pPr>
        <w:rPr>
          <w:b/>
          <w:sz w:val="98"/>
        </w:rPr>
      </w:pPr>
      <w:r w:rsidRPr="008D30DE">
        <w:rPr>
          <w:rFonts w:ascii="Cambria" w:hAnsi="Cambria"/>
          <w:b/>
          <w:sz w:val="98"/>
          <w:szCs w:val="28"/>
        </w:rPr>
        <w:t xml:space="preserve">der zerknitterte Schal </w:t>
      </w:r>
    </w:p>
    <w:p w:rsidR="000526AC" w:rsidRDefault="00741728"/>
    <w:sectPr w:rsidR="000526AC" w:rsidSect="00C76197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0DE"/>
    <w:rsid w:val="00741728"/>
    <w:rsid w:val="008D30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AC91B"/>
  <w15:docId w15:val="{F06CDA09-947F-429D-ABEF-73B11A77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26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</Words>
  <Characters>447</Characters>
  <Application>Microsoft Office Word</Application>
  <DocSecurity>0</DocSecurity>
  <Lines>3</Lines>
  <Paragraphs>1</Paragraphs>
  <ScaleCrop>false</ScaleCrop>
  <Company>reto pfirter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stoeff</cp:lastModifiedBy>
  <cp:revision>2</cp:revision>
  <dcterms:created xsi:type="dcterms:W3CDTF">2017-11-06T17:39:00Z</dcterms:created>
  <dcterms:modified xsi:type="dcterms:W3CDTF">2018-07-20T13:05:00Z</dcterms:modified>
</cp:coreProperties>
</file>